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AB" w:rsidRDefault="001079AB" w:rsidP="0010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Répcelak Város Önkormányzata Képviselő-testületének 18/2016.(X.28.) önkormányzati rendelete az államháztartáson kívüli források átvételéről</w:t>
      </w:r>
    </w:p>
    <w:p w:rsidR="001079AB" w:rsidRDefault="001079AB" w:rsidP="0010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Répcelak Város Önkormányzatának Képviselő-testülete a Magyarország helyi önkormányzatairól szóló 2011. évi CLXXXIX. törvény 41. § (9) bekezdésében kapott felhatalmazás alapján, Magyarország Alaptörvénye 32. cikk (1) bekezdés a) pontjában meghatározott feladatkörében eljárva a következőket rendeli el: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hatálya kiterjed Répcelak Város Önkormányzata (a továbbiakban: Önkormányzat) és az irányítása alá tartozó intézmények felé az államháztartás alrendszerein kívüli jogi személyek, jogi személyiséggel nem rendelkező szervezetek, társadalmi, civil szervezetek, továbbá természetes személyek részéről érkezett vissza nem térítendő forrásra.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rendelet alkalmazásában államháztartáson kívüli forrás az államháztartásról szóló 2011. évi CXCV. törvény 3. § hatálya alá nem tartozó szervezettől, továbbá természetes személytől kapott pénzeszköz, ingó és ingatlan vagyon.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Államháztartáson kívüli ingatlan vagyon, továbbá alapítványi forrás átvételéről a képviselő-testület dönt.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alapítványi forrás kivételével az államháztartáson kívüli pénzeszköz, valamint az ingó vagyon átvételéről átruházott hatáskörben az Önkormányzat esetén a polgármester, intézmény esetén annak vezetője dönt.</w:t>
      </w: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left="705"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 §</w:t>
      </w: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átvételt megelőzően minden esetben meg kell vizsgálni az átvétel következtében esetlegesen felmerülő kiadásokat, és egyéb kötelezettségeket. A felajánlott ingó és ingatlan vagyon esetében a döntés meghozatalához be kell mutatni annak forgalmi értékét, a vagyon működtetésével, fenntartásával kapcsolatos költségeket, és egyéb kötelezettségeket. Javaslatot kell tenni továbbá a felajánlott ingó és ingatlan vagyon hasznosításának mikéntjére és a vagyontárgy besorolására.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átvétellel párhuzamosan jelentkező többletkiadások fedezetét az Önkormányzat költségvetési rendeletének tartalmaznia kell, éven túl jelentkező kiadások esetén az adott évi költségvetési rendelet összeállításánál figyelembe kell venni.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7.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államháztartáson kívüli forrás átvételéről minden esetben megállapodást kell kötni, melynek tartalmaznia kell legalább: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megállapodást kötő felek megnevezését, egyéb azonosításra szolgáló adatait, képviseletében eljáró személyeket,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forrás átvételéről szóló döntést (államháztartáson kívüli ingatlan vagyon, továbbá alapítványi forrás átvétele esetében),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átvett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 pontos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megnevezését, értékét, összegét, annak célját,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átvett forrás felhasználására vonatkozó szabályozást, ingó és ingatlan esetén a hasznosítás módját, feltételeit,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 rendelkezésre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bocsátásának ütemezését,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átvett forrás felhasználásáról szóló elszámolás módját, határidejét,</w:t>
      </w:r>
    </w:p>
    <w:p w:rsidR="001079AB" w:rsidRDefault="001079AB" w:rsidP="001079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megállapodásban vállalt kötelezettségek nem teljesítésének következményeit.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8.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államháztartáson kívüli forrás átvételéről szóló megállapodást az Önkormányzat esetén a polgármester, intézmény esetén annak vezetője köti meg.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9. §</w:t>
      </w: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polgármester, valamint az intézmények vezetői a költségvetés végrehajtásáról szóló beszámoló keretében tájékoztatják a képviselő-testületet az államháztartáson kívülről átvett forrásokról és azok felhasználásáról.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 §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rendelet a kihirdetését követő napon lép hatályba.</w:t>
      </w: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Répcelak, 2016. október 27.</w:t>
      </w: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1079AB" w:rsidP="001079AB">
      <w:pPr>
        <w:spacing w:after="0" w:line="240" w:lineRule="auto"/>
        <w:ind w:left="705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79AB" w:rsidRDefault="00BE1C6E" w:rsidP="001079AB">
      <w:pPr>
        <w:spacing w:after="0" w:line="240" w:lineRule="auto"/>
        <w:ind w:left="70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Szabó </w:t>
      </w:r>
      <w:proofErr w:type="gramStart"/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József </w:t>
      </w:r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 w:rsidR="00107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Kiss Julianna </w:t>
      </w:r>
    </w:p>
    <w:p w:rsidR="001079AB" w:rsidRDefault="001079AB" w:rsidP="001079AB">
      <w:pPr>
        <w:spacing w:after="0" w:line="240" w:lineRule="auto"/>
        <w:ind w:left="702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jegyző</w:t>
      </w:r>
    </w:p>
    <w:p w:rsidR="001079AB" w:rsidRDefault="001079AB" w:rsidP="001079A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82473" w:rsidRDefault="00E82473"/>
    <w:p w:rsidR="00BE1C6E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6E">
        <w:rPr>
          <w:rFonts w:ascii="Times New Roman" w:hAnsi="Times New Roman" w:cs="Times New Roman"/>
          <w:sz w:val="24"/>
          <w:szCs w:val="24"/>
        </w:rPr>
        <w:t>A rendelet kihirdetve:</w:t>
      </w:r>
    </w:p>
    <w:p w:rsidR="00BE1C6E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6E">
        <w:rPr>
          <w:rFonts w:ascii="Times New Roman" w:hAnsi="Times New Roman" w:cs="Times New Roman"/>
          <w:sz w:val="24"/>
          <w:szCs w:val="24"/>
        </w:rPr>
        <w:t xml:space="preserve">Répcelak, 2016. </w:t>
      </w:r>
      <w:r>
        <w:rPr>
          <w:rFonts w:ascii="Times New Roman" w:hAnsi="Times New Roman" w:cs="Times New Roman"/>
          <w:sz w:val="24"/>
          <w:szCs w:val="24"/>
        </w:rPr>
        <w:t>október 28</w:t>
      </w:r>
      <w:r w:rsidRPr="00BE1C6E">
        <w:rPr>
          <w:rFonts w:ascii="Times New Roman" w:hAnsi="Times New Roman" w:cs="Times New Roman"/>
          <w:sz w:val="24"/>
          <w:szCs w:val="24"/>
        </w:rPr>
        <w:t>.</w:t>
      </w:r>
    </w:p>
    <w:p w:rsidR="00BE1C6E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6E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6E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6E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E1C6E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BE1C6E">
        <w:rPr>
          <w:rFonts w:ascii="Times New Roman" w:hAnsi="Times New Roman" w:cs="Times New Roman"/>
          <w:sz w:val="24"/>
          <w:szCs w:val="24"/>
        </w:rPr>
        <w:t xml:space="preserve"> Kiss Julianna </w:t>
      </w:r>
      <w:proofErr w:type="spellStart"/>
      <w:r w:rsidRPr="00BE1C6E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E1C6E">
        <w:rPr>
          <w:rFonts w:ascii="Times New Roman" w:hAnsi="Times New Roman" w:cs="Times New Roman"/>
          <w:sz w:val="24"/>
          <w:szCs w:val="24"/>
        </w:rPr>
        <w:t>.</w:t>
      </w:r>
    </w:p>
    <w:p w:rsidR="001079AB" w:rsidRPr="00BE1C6E" w:rsidRDefault="00BE1C6E" w:rsidP="00BE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Pr="00BE1C6E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1079AB" w:rsidRPr="00BE1C6E" w:rsidSect="00E8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35A"/>
    <w:multiLevelType w:val="multilevel"/>
    <w:tmpl w:val="99B66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079AB"/>
    <w:rsid w:val="001079AB"/>
    <w:rsid w:val="00BE1C6E"/>
    <w:rsid w:val="00E8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9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2016-10-24T10:56:00Z</dcterms:created>
  <dcterms:modified xsi:type="dcterms:W3CDTF">2016-10-24T12:14:00Z</dcterms:modified>
</cp:coreProperties>
</file>